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F2" w:rsidRDefault="009A78F2" w:rsidP="009A78F2">
      <w:r>
        <w:t>Методичні матеріали</w:t>
      </w:r>
    </w:p>
    <w:p w:rsidR="009A78F2" w:rsidRDefault="009A78F2" w:rsidP="009A78F2">
      <w:r>
        <w:t>Українського інституту національної пам’яті</w:t>
      </w:r>
    </w:p>
    <w:p w:rsidR="009A78F2" w:rsidRDefault="009A78F2" w:rsidP="009A78F2">
      <w:r>
        <w:t xml:space="preserve"> </w:t>
      </w:r>
    </w:p>
    <w:p w:rsidR="009A78F2" w:rsidRDefault="009A78F2" w:rsidP="009A78F2">
      <w:r>
        <w:t>ДО 70-ї РІЧНИЦІ ВИГНАННЯ НАЦИСТСЬКИХ ОКУПАНТІВ З УКРАЇНИ</w:t>
      </w:r>
    </w:p>
    <w:p w:rsidR="009A78F2" w:rsidRDefault="009A78F2" w:rsidP="009A78F2"/>
    <w:p w:rsidR="009A78F2" w:rsidRDefault="009A78F2" w:rsidP="009A78F2">
      <w:r>
        <w:t>(Витяг)</w:t>
      </w:r>
    </w:p>
    <w:p w:rsidR="009A78F2" w:rsidRDefault="009A78F2" w:rsidP="009A78F2">
      <w:r>
        <w:t xml:space="preserve"> </w:t>
      </w:r>
    </w:p>
    <w:p w:rsidR="009A78F2" w:rsidRDefault="009A78F2" w:rsidP="009A78F2">
      <w:r>
        <w:t>І. Термінологічні зауваги</w:t>
      </w:r>
    </w:p>
    <w:p w:rsidR="009A78F2" w:rsidRDefault="009A78F2" w:rsidP="009A78F2">
      <w:r>
        <w:t>ІІ. Ключові повідомлення коммеморативних (пам’ятних) заходів</w:t>
      </w:r>
    </w:p>
    <w:p w:rsidR="009A78F2" w:rsidRDefault="009A78F2" w:rsidP="009A78F2">
      <w:r>
        <w:t>ІІІ. Історична довідка</w:t>
      </w:r>
    </w:p>
    <w:p w:rsidR="009A78F2" w:rsidRDefault="009A78F2" w:rsidP="009A78F2">
      <w:r>
        <w:t>V. Пропозиції щодо медійних заходів 28 жовтня 2014 року (перелік постатей, на яких рекомендовано зосередити увагу; документальних та художніх фільмів)</w:t>
      </w:r>
    </w:p>
    <w:p w:rsidR="009A78F2" w:rsidRDefault="009A78F2" w:rsidP="009A78F2">
      <w:r>
        <w:t xml:space="preserve"> </w:t>
      </w:r>
    </w:p>
    <w:p w:rsidR="009A78F2" w:rsidRDefault="009A78F2" w:rsidP="009A78F2">
      <w:r>
        <w:t>І. Термінологічні зауваги</w:t>
      </w:r>
    </w:p>
    <w:p w:rsidR="009A78F2" w:rsidRDefault="009A78F2" w:rsidP="009A78F2">
      <w:r>
        <w:t>1. Український інститут національної пам’яті пропонує використовувати термін «вигнання нацистських окупантів із України» замість сполучення «визволення України від фашистських загарбників» &lt;…&gt;.</w:t>
      </w:r>
    </w:p>
    <w:p w:rsidR="009A78F2" w:rsidRDefault="009A78F2" w:rsidP="009A78F2">
      <w:r>
        <w:t>2. Попри певну історичність використання сполучення «фашистські загарбники», зокрема у радянській пресі тих часів, науково більш коректним є використання терміну «нацистські окупанти».</w:t>
      </w:r>
    </w:p>
    <w:p w:rsidR="009A78F2" w:rsidRDefault="009A78F2" w:rsidP="009A78F2">
      <w:r>
        <w:t xml:space="preserve">3. Також рекомендуємо відмовитися від використання сталінського пропагандистського терміну «Велика Вітчизняна війна», замінивши його історично коректним – «Друга світова війна». Український вимір тих подій не обмежується хронологічними рамками воєнного конфлікту між СРСР і Третім Рейхом – 1941-1945, а має розглядатися в контексті подій усієї Другої світової війни 1939 – 1945 років.  Війна із нацизмом для українців розпочалася 1 вересня 1939 року, у той час коли Третій рейх та СРСР співпрацювали як союзники.  </w:t>
      </w:r>
    </w:p>
    <w:p w:rsidR="009A78F2" w:rsidRDefault="009A78F2" w:rsidP="009A78F2">
      <w:r>
        <w:t>ІІ. Ключові повідомлення коммеморативних (пам’ятних) заходів</w:t>
      </w:r>
    </w:p>
    <w:p w:rsidR="009A78F2" w:rsidRDefault="009A78F2" w:rsidP="009A78F2">
      <w:r>
        <w:t>1.      Боротьба за свободу проти іноземного агресора є святим обов'язком кожного представника народу, над яким нависла загроза поневолення.</w:t>
      </w:r>
    </w:p>
    <w:p w:rsidR="009A78F2" w:rsidRDefault="009A78F2" w:rsidP="009A78F2">
      <w:r>
        <w:t>2.      Акцент на вшанування не міфічного «радянського народу-переможця», а кожного, хто боровся проти поневолювачів.</w:t>
      </w:r>
    </w:p>
    <w:p w:rsidR="009A78F2" w:rsidRDefault="009A78F2" w:rsidP="009A78F2">
      <w:r>
        <w:t xml:space="preserve">3.      Вигнання нацистів з українських територій стало можливим завдяки масовій участі українців у лавах як Червоної армії, так і українського визвольного руху (ОУН та УПА). Український вимір Другої світової війни – це боротьба на всіх фронтах і театрах воєнних дій: не тільки на Східному </w:t>
      </w:r>
      <w:r>
        <w:lastRenderedPageBreak/>
        <w:t>фронті, а й в лавах руху опору інших країн, арміях союзників, що воювали в Італії і Франції, на Далекому Сході та на Тихоокеанському театрі воєнних дій. Ми маємо пам’ятати усіх.</w:t>
      </w:r>
    </w:p>
    <w:p w:rsidR="009A78F2" w:rsidRDefault="009A78F2" w:rsidP="009A78F2">
      <w:r>
        <w:t>4.      Вигнання нацистів з України стало можливим завдяки об’єднанню зусиль всієї антигітлерівської коаліції та визвольних антинацистських рухів. Спільна перемога не була б можливою без спільних зусиль.</w:t>
      </w:r>
    </w:p>
    <w:p w:rsidR="009A78F2" w:rsidRDefault="009A78F2" w:rsidP="009A78F2">
      <w:r>
        <w:t>5.      На боці антигітлерівської коаліції на фронтах Другої світової війни боролося українців більше, ніж, наприклад, британців. Сукупні людські втрати України склали значно більше, ніж втратили у цій війні Велика Британія, Сполучені Штати Америки, Польща, Канада та Франція &lt;…&gt;.</w:t>
      </w:r>
    </w:p>
    <w:p w:rsidR="009A78F2" w:rsidRDefault="009A78F2" w:rsidP="009A78F2">
      <w:r>
        <w:t>ІІІ. Історична довідка</w:t>
      </w:r>
    </w:p>
    <w:p w:rsidR="009A78F2" w:rsidRDefault="009A78F2" w:rsidP="009A78F2">
      <w:r>
        <w:t>Друга Світова війна розпочалася для України 1 вересня 1939 року із бомбардувань Львова силами Люфтваффе. 11 вересня частини вермахту увійшли до Галичини, але за таємними домовленостями між Гітлером та Сталіним німецькі війська за 2 тижні відступили на захід.</w:t>
      </w:r>
    </w:p>
    <w:p w:rsidR="009A78F2" w:rsidRDefault="009A78F2" w:rsidP="009A78F2">
      <w:r>
        <w:t>17 вересня 1939 року у війну на боці нацистського агресора вступив СРСР.</w:t>
      </w:r>
    </w:p>
    <w:p w:rsidR="009A78F2" w:rsidRDefault="009A78F2" w:rsidP="009A78F2">
      <w:r>
        <w:t>22 червня 1941 р. розпочалася війна між вчорашніми союзниками – ІІІ Рейхом та СРСР, в результаті чого до кінця року більша частина України була окупована німецькими військами.</w:t>
      </w:r>
    </w:p>
    <w:p w:rsidR="009A78F2" w:rsidRDefault="009A78F2" w:rsidP="009A78F2">
      <w:r>
        <w:t>У грудні 1941 – січні 1942 рр. радянські війська організували перший великий контрнаступ на території України, але були зайняті лише незначні ділянки в Криму та під Барвінковим. Спроба в навесні 1942 року розвинути попередній успіх призвела в Криму та під Харковом до двох катастрофічних поразок радянських сил та їхнього відступу аж до Волги. У результаті вся українська територія була зайнята німецькими військами.</w:t>
      </w:r>
    </w:p>
    <w:p w:rsidR="009A78F2" w:rsidRDefault="009A78F2" w:rsidP="009A78F2">
      <w:r>
        <w:t>У лютому 1943 року, розвиваючи наступ після перемоги під Сталінградом, радянські війська зайняли Харків та деякі інші українські міста, але вже в березні 1943 року залишили їх внаслідок німецького контрнаступу.</w:t>
      </w:r>
    </w:p>
    <w:p w:rsidR="009A78F2" w:rsidRDefault="009A78F2" w:rsidP="009A78F2">
      <w:r>
        <w:t>Лише восени 1943 року розпочалося остаточне вигнання нацистських окупантів з України.</w:t>
      </w:r>
    </w:p>
    <w:p w:rsidR="009A78F2" w:rsidRDefault="009A78F2" w:rsidP="009A78F2">
      <w:r>
        <w:t>28 жовтня 1944 року радянські війська вийшли на околиці міста Чоп на Закарпатті, але боротьба на цій ділянці розтягнулася аж до 25 листопада – лише тоді нацистські окупанти були вигнані з України остаточно.</w:t>
      </w:r>
    </w:p>
    <w:p w:rsidR="009A78F2" w:rsidRDefault="009A78F2" w:rsidP="009A78F2">
      <w:r>
        <w:t>У вигнанні окупантів брала участь вся Україна: регулярні радянські війська та червоні партизани (разом понад 3 млн. солдат-українців), національне підпілля на чолі з Українською повстанською армією (близько 100 тис. вояків) та бійці на усіх інших фронтах світу, що наближали спільну перемогу над Гітлером.</w:t>
      </w:r>
    </w:p>
    <w:p w:rsidR="009A78F2" w:rsidRDefault="009A78F2" w:rsidP="009A78F2">
      <w:r>
        <w:t>Але подіями жовтня-листопада 1944 року війна не скінчилася – українці воювали в Європі до 8 травня 1945 року та в Азії – до 2 вересня. На Батьківщині збройний спротив радянській владі тривав ще понад десятиліття &lt;…&gt;.</w:t>
      </w:r>
    </w:p>
    <w:p w:rsidR="009A78F2" w:rsidRDefault="009A78F2" w:rsidP="009A78F2">
      <w:r>
        <w:t>Кількість військових і цивільних жертв війни оцінюється істориками у 8 – 10 млн. українців. 700 міст, 28 тис. сіл, 16 тис. підприємств були пошкоджені або знищені внаслідок боїв і каральних дій окупантів.</w:t>
      </w:r>
    </w:p>
    <w:p w:rsidR="009A78F2" w:rsidRDefault="009A78F2" w:rsidP="009A78F2">
      <w:r>
        <w:t xml:space="preserve"> </w:t>
      </w:r>
    </w:p>
    <w:p w:rsidR="009A78F2" w:rsidRDefault="009A78F2" w:rsidP="009A78F2">
      <w:r>
        <w:lastRenderedPageBreak/>
        <w:t>V. Пропозиції щодо медійних заходів 28 жовтня 2014 року</w:t>
      </w:r>
    </w:p>
    <w:p w:rsidR="009A78F2" w:rsidRDefault="009A78F2" w:rsidP="009A78F2">
      <w:r>
        <w:t xml:space="preserve"> </w:t>
      </w:r>
    </w:p>
    <w:p w:rsidR="009A78F2" w:rsidRDefault="009A78F2" w:rsidP="009A78F2">
      <w:r>
        <w:t>Український інститут національної пам’яті в умовах неоголошеної війни пропонує обмежитися мінімальними коммеморативними заходами, а також звертається до українських медіа з пропозицією:</w:t>
      </w:r>
    </w:p>
    <w:p w:rsidR="009A78F2" w:rsidRDefault="009A78F2" w:rsidP="009A78F2">
      <w:r>
        <w:t>1. Ініціювати акцію пам’яті «Ті, хто боролися за Свободу», яка передбачає виробництво 1-хвилинних відеороликів, аудіоматеріалів та коротких нарисів про життєві історії українців, які боролися проти агресора та розміщення цих матеріалів у міжпрограмному просторі та новинних ефірах українських телеканалів, у ефірі радіостанцій, на шпальтах преси та нових медіа. Основна мета акції – показати багатогранність українського виміру боротьби із нацизмом через історію однієї людини. Акція покликана популяризувати історії різних людей: кримськотатарського льотчика, Героя СРСР Амет-Хана Султана, українського героя французького Спротиву Василя Порика, генерала УПА Василя Кука, Героя СРСР Олексія Береста, який встановив радянський прапор на Рейхстагу, Героя України Євгена Березняка, який увійшов у популярну культуру під псевдо «Майор Вихрь» і долучився до порятунку від тотального знищення Кракова, українського солдата польської армії Андерса Михайла Паньковця, який першим увірвався до німецького бункеру на горі Монте-Кассіно, звичайного дрогобицького хлопчика Мандика Хасмана, який долучився до Української повстанської армії, або генерала Кузьми Дерев’янка, що в буквальному сенсі поставив крапку у Другій світовій війні, підписуючи Акт про капітуляцію Японії на борту лінкора «Міссурі» у вересні 1945 року – та багато інших, хто боровся з нацизмом по всьому світу, але без чиєї боротьби не було б можливе вигнання нацизму з України. Проведення акції передбачає кілька хвиль, заключна хвиля цієї акції пам’яті має бути приурочена до днів Пам’яті та примирення 8-9 травня 2015 року та 70-ї річниці завершення війни у Європі.</w:t>
      </w:r>
    </w:p>
    <w:p w:rsidR="009A78F2" w:rsidRDefault="009A78F2" w:rsidP="009A78F2">
      <w:r>
        <w:t>2. Транслювати вітчизняні художні і документальні фільми, що відображають український вимір Другої світової війни, наприклад:</w:t>
      </w:r>
    </w:p>
    <w:p w:rsidR="009A78F2" w:rsidRDefault="009A78F2" w:rsidP="009A78F2">
      <w:r>
        <w:t>1. «Хайтарма», 2013 рік, авт. – Ахтем Сейтаблаєв, «АTR»</w:t>
      </w:r>
    </w:p>
    <w:p w:rsidR="009A78F2" w:rsidRDefault="009A78F2" w:rsidP="009A78F2">
      <w:r>
        <w:t>2. «Чорна піхота», 2010 рік, авт. – Іван Кравчишин, «07 Продакшн», «Інтер»</w:t>
      </w:r>
    </w:p>
    <w:p w:rsidR="009A78F2" w:rsidRDefault="009A78F2" w:rsidP="009A78F2">
      <w:r>
        <w:t>3. «1377 спалених заживо», 2009 рік, авт – Іван Кравчишин, «07Продакшн», «Інтер»</w:t>
      </w:r>
    </w:p>
    <w:p w:rsidR="009A78F2" w:rsidRDefault="009A78F2" w:rsidP="009A78F2">
      <w:r>
        <w:t>4. «Київ. Місто, що зрадили», 2008 рік, авт. – Андрій Цаплієнко,  «07Продакшн», «Інтер»</w:t>
      </w:r>
    </w:p>
    <w:p w:rsidR="009A78F2" w:rsidRDefault="009A78F2" w:rsidP="009A78F2">
      <w:r>
        <w:t>5. «Рівень секретності «18», 2011 рік, 4 серії, авт. – Ілларіон Павлюк, «1+1»</w:t>
      </w:r>
    </w:p>
    <w:p w:rsidR="009A78F2" w:rsidRDefault="009A78F2" w:rsidP="009A78F2">
      <w:r>
        <w:t>6. «Війна без переможців», 2003 рік, 5 серій, авт. – Ігор Чижов, «Інтер»</w:t>
      </w:r>
    </w:p>
    <w:p w:rsidR="009A78F2" w:rsidRDefault="009A78F2" w:rsidP="009A78F2">
      <w:r>
        <w:t>7. «Корюківка. Злочин проти людяності», 2013 рік, авт. – СніжанаПотапчук, НТКУ.</w:t>
      </w:r>
    </w:p>
    <w:p w:rsidR="0069341F" w:rsidRDefault="0069341F">
      <w:bookmarkStart w:id="0" w:name="_GoBack"/>
      <w:bookmarkEnd w:id="0"/>
    </w:p>
    <w:sectPr w:rsidR="0069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A5"/>
    <w:rsid w:val="0069341F"/>
    <w:rsid w:val="009A78F2"/>
    <w:rsid w:val="00D7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2016-10-31T08:13:00Z</dcterms:created>
  <dcterms:modified xsi:type="dcterms:W3CDTF">2016-10-31T08:13:00Z</dcterms:modified>
</cp:coreProperties>
</file>